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233B1" w:rsidR="00F233B1" w:rsidP="004236C3" w:rsidRDefault="00F233B1" w14:paraId="7B97F069" w14:textId="59875139">
      <w:pPr>
        <w:spacing w:after="0" w:line="240" w:lineRule="auto"/>
        <w:jc w:val="both"/>
        <w:rPr>
          <w:szCs w:val="20"/>
          <w:lang w:val="de-AT"/>
        </w:rPr>
      </w:pPr>
      <w:r w:rsidRPr="005A3F45">
        <w:rPr>
          <w:b/>
          <w:bCs/>
          <w:sz w:val="28"/>
          <w:szCs w:val="28"/>
          <w:lang w:val="de-AT"/>
        </w:rPr>
        <w:t>Pressemitteilung</w:t>
      </w:r>
      <w:r w:rsidRPr="005A3F45">
        <w:rPr>
          <w:b/>
          <w:bCs/>
          <w:sz w:val="28"/>
          <w:szCs w:val="28"/>
          <w:lang w:val="de-AT"/>
        </w:rPr>
        <w:br/>
      </w:r>
      <w:r>
        <w:rPr>
          <w:b/>
          <w:bCs/>
          <w:szCs w:val="20"/>
          <w:lang w:val="de-AT"/>
        </w:rPr>
        <w:br/>
      </w:r>
      <w:proofErr w:type="gramStart"/>
      <w:r w:rsidRPr="00F233B1">
        <w:rPr>
          <w:b/>
          <w:bCs/>
          <w:szCs w:val="20"/>
          <w:lang w:val="de-AT"/>
        </w:rPr>
        <w:t>Österreichische</w:t>
      </w:r>
      <w:proofErr w:type="gramEnd"/>
      <w:r w:rsidRPr="00F233B1">
        <w:rPr>
          <w:b/>
          <w:bCs/>
          <w:szCs w:val="20"/>
          <w:lang w:val="de-AT"/>
        </w:rPr>
        <w:t xml:space="preserve"> Innovation international ausgezeichnet: Zwei heimische Projekte unter den weltbesten digitalen Social-Impact-Lösungen – Wien wird zur Bühne für digitale Souveränität</w:t>
      </w:r>
    </w:p>
    <w:p w:rsidR="004236C3" w:rsidP="004236C3" w:rsidRDefault="00F233B1" w14:paraId="53C735B4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szCs w:val="20"/>
          <w:lang w:val="de-AT"/>
        </w:rPr>
        <w:br/>
      </w:r>
      <w:r w:rsidRPr="00F233B1">
        <w:rPr>
          <w:szCs w:val="20"/>
          <w:lang w:val="de-AT"/>
        </w:rPr>
        <w:t xml:space="preserve">40 ausgezeichnete Projekte. 60+ Länder. Eine Stadt. Wien wird im Mai zum globalen Treffpunkt für digitale Innovationen, die nicht von Big Tech bestimmt werden – sondern von Menschen, die echte Probleme lösen. </w:t>
      </w:r>
    </w:p>
    <w:p w:rsidR="00EA5789" w:rsidP="004236C3" w:rsidRDefault="00EA5789" w14:paraId="49133C38" w14:textId="77777777">
      <w:pPr>
        <w:spacing w:after="0" w:line="240" w:lineRule="auto"/>
        <w:jc w:val="both"/>
        <w:rPr>
          <w:szCs w:val="20"/>
          <w:lang w:val="de-AT"/>
        </w:rPr>
      </w:pPr>
    </w:p>
    <w:p w:rsidRPr="00F233B1" w:rsidR="00F233B1" w:rsidP="0C8EA02C" w:rsidRDefault="00F233B1" w14:paraId="0EEEE562" w14:textId="11EE8FC5">
      <w:pPr>
        <w:spacing w:after="0" w:line="240" w:lineRule="auto"/>
        <w:jc w:val="both"/>
        <w:rPr>
          <w:lang w:val="de-AT"/>
        </w:rPr>
      </w:pPr>
      <w:r w:rsidRPr="0C8EA02C" w:rsidR="00F233B1">
        <w:rPr>
          <w:lang w:val="de-AT"/>
        </w:rPr>
        <w:t xml:space="preserve">Vom 19. bis 22. Mai 2026 bringt der WSA Global </w:t>
      </w:r>
      <w:r w:rsidRPr="0C8EA02C" w:rsidR="00F233B1">
        <w:rPr>
          <w:lang w:val="de-AT"/>
        </w:rPr>
        <w:t>Congress</w:t>
      </w:r>
      <w:r w:rsidRPr="0C8EA02C" w:rsidR="00F233B1">
        <w:rPr>
          <w:lang w:val="de-AT"/>
        </w:rPr>
        <w:t xml:space="preserve"> unter dem Motto „</w:t>
      </w:r>
      <w:r w:rsidRPr="0C8EA02C" w:rsidR="00F233B1">
        <w:rPr>
          <w:i w:val="1"/>
          <w:iCs w:val="1"/>
          <w:lang w:val="de-AT"/>
        </w:rPr>
        <w:t>Scaling</w:t>
      </w:r>
      <w:r w:rsidRPr="0C8EA02C" w:rsidR="00F233B1">
        <w:rPr>
          <w:i w:val="1"/>
          <w:iCs w:val="1"/>
          <w:lang w:val="de-AT"/>
        </w:rPr>
        <w:t xml:space="preserve"> Digital Solutions. </w:t>
      </w:r>
      <w:r w:rsidRPr="0C8EA02C" w:rsidR="00F233B1">
        <w:rPr>
          <w:i w:val="1"/>
          <w:iCs w:val="1"/>
          <w:lang w:val="de-AT"/>
        </w:rPr>
        <w:t>For</w:t>
      </w:r>
      <w:r w:rsidRPr="0C8EA02C" w:rsidR="00F233B1">
        <w:rPr>
          <w:i w:val="1"/>
          <w:iCs w:val="1"/>
          <w:lang w:val="de-AT"/>
        </w:rPr>
        <w:t xml:space="preserve"> People &amp; Planet“</w:t>
      </w:r>
      <w:r w:rsidRPr="0C8EA02C" w:rsidR="00F233B1">
        <w:rPr>
          <w:lang w:val="de-AT"/>
        </w:rPr>
        <w:t xml:space="preserve"> über 200 Startups, </w:t>
      </w:r>
      <w:r w:rsidRPr="0C8EA02C" w:rsidR="00F233B1">
        <w:rPr>
          <w:lang w:val="de-AT"/>
        </w:rPr>
        <w:t>Expert</w:t>
      </w:r>
      <w:r w:rsidRPr="0C8EA02C" w:rsidR="6781CB22">
        <w:rPr>
          <w:lang w:val="de-AT"/>
        </w:rPr>
        <w:t>*</w:t>
      </w:r>
      <w:r w:rsidRPr="0C8EA02C" w:rsidR="00F233B1">
        <w:rPr>
          <w:lang w:val="de-AT"/>
        </w:rPr>
        <w:t>innen</w:t>
      </w:r>
      <w:r w:rsidRPr="0C8EA02C" w:rsidR="00F233B1">
        <w:rPr>
          <w:lang w:val="de-AT"/>
        </w:rPr>
        <w:t xml:space="preserve"> und </w:t>
      </w:r>
      <w:r w:rsidRPr="0C8EA02C" w:rsidR="00F233B1">
        <w:rPr>
          <w:lang w:val="de-AT"/>
        </w:rPr>
        <w:t>Entscheidungsträger</w:t>
      </w:r>
      <w:r w:rsidRPr="0C8EA02C" w:rsidR="13931318">
        <w:rPr>
          <w:lang w:val="de-AT"/>
        </w:rPr>
        <w:t>*</w:t>
      </w:r>
      <w:r w:rsidRPr="0C8EA02C" w:rsidR="00F233B1">
        <w:rPr>
          <w:lang w:val="de-AT"/>
        </w:rPr>
        <w:t>innen</w:t>
      </w:r>
      <w:r w:rsidRPr="0C8EA02C" w:rsidR="00F233B1">
        <w:rPr>
          <w:lang w:val="de-AT"/>
        </w:rPr>
        <w:t xml:space="preserve"> aus mehr als 60 Ländern ins Palais Wertheim – um eine der zentralen Fragen unserer Zeit zu verhandeln: Wie können digitale Technologien gesellschaftlichen Mehrwert schaffen und gleichzeitig Abhängigkeiten von großen Tech-Konzernen reduzieren?</w:t>
      </w:r>
    </w:p>
    <w:p w:rsidRPr="00F233B1" w:rsidR="00F233B1" w:rsidP="004236C3" w:rsidRDefault="00F233B1" w14:paraId="7DE2902D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br/>
      </w:r>
      <w:r w:rsidRPr="00F233B1">
        <w:rPr>
          <w:b/>
          <w:bCs/>
          <w:szCs w:val="20"/>
          <w:lang w:val="de-AT"/>
        </w:rPr>
        <w:t>Zwei österreichische Innovationen unter den weltweiten Top 40</w:t>
      </w:r>
    </w:p>
    <w:p w:rsidRPr="00F233B1" w:rsidR="00F233B1" w:rsidP="004236C3" w:rsidRDefault="00F233B1" w14:paraId="77C21BA9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szCs w:val="20"/>
          <w:lang w:val="de-AT"/>
        </w:rPr>
        <w:t>Mit Robin Powerhood und mytalents.ai haben es gleich zwei österreichische Projekte in die globale Auswahl der besten digitalen Lösungen geschafft – im Bereich nachhaltiger Energie und beim Aufbau digitaler Kompetenzen. Beim Kongress präsentieren die Teams ihre Lösungen vor internationalem Publikum und zeigen: Europa arbeitet aktiv an Alternativen zur globalen Plattformdominanz.</w:t>
      </w:r>
    </w:p>
    <w:p w:rsidRPr="00F233B1" w:rsidR="00F233B1" w:rsidP="004236C3" w:rsidRDefault="00F233B1" w14:paraId="6CAC1269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br/>
      </w:r>
      <w:r w:rsidRPr="00F233B1">
        <w:rPr>
          <w:b/>
          <w:bCs/>
          <w:szCs w:val="20"/>
          <w:lang w:val="de-AT"/>
        </w:rPr>
        <w:t>Wien als Bühne für eine offene und nachhaltige digitale Zukunft</w:t>
      </w:r>
    </w:p>
    <w:p w:rsidRPr="00F233B1" w:rsidR="00F233B1" w:rsidP="004236C3" w:rsidRDefault="00F233B1" w14:paraId="204B3544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szCs w:val="20"/>
          <w:lang w:val="de-AT"/>
        </w:rPr>
        <w:t xml:space="preserve">Der WSA Global </w:t>
      </w:r>
      <w:proofErr w:type="spellStart"/>
      <w:r w:rsidRPr="00F233B1">
        <w:rPr>
          <w:szCs w:val="20"/>
          <w:lang w:val="de-AT"/>
        </w:rPr>
        <w:t>Congress</w:t>
      </w:r>
      <w:proofErr w:type="spellEnd"/>
      <w:r w:rsidRPr="00F233B1">
        <w:rPr>
          <w:szCs w:val="20"/>
          <w:lang w:val="de-AT"/>
        </w:rPr>
        <w:t xml:space="preserve"> findet auf Einladung von Vizebürgermeisterin Barbara Novak im Palais Wertheim statt und ist in die ViennaUP eingebettet – Europas größtes dezentrales Innovationsfestival. Der Kongress versteht sich dabei nicht als einmaliges Event, sondern als Investition in Wiens Rolle als europäischer Hub für Impact Entrepreneurship: In enger Kooperation mit österreichischen Organisationen wie Female </w:t>
      </w:r>
      <w:proofErr w:type="spellStart"/>
      <w:r w:rsidRPr="00F233B1">
        <w:rPr>
          <w:szCs w:val="20"/>
          <w:lang w:val="de-AT"/>
        </w:rPr>
        <w:t>Founders</w:t>
      </w:r>
      <w:proofErr w:type="spellEnd"/>
      <w:r w:rsidRPr="00F233B1">
        <w:rPr>
          <w:szCs w:val="20"/>
          <w:lang w:val="de-AT"/>
        </w:rPr>
        <w:t>, Urban Innovation Vienna und dem Zero Projekt entstehen Formate, die internationale Impulse langfristig in der Wiener Innovations- und Gründerszene verankern.</w:t>
      </w:r>
    </w:p>
    <w:p w:rsidR="00EA5789" w:rsidP="0C8EA02C" w:rsidRDefault="00F233B1" w14:paraId="530BEF99" w14:textId="06FC18FA">
      <w:pPr>
        <w:spacing w:after="0" w:line="240" w:lineRule="auto"/>
        <w:jc w:val="both"/>
        <w:rPr>
          <w:lang w:val="de-AT"/>
        </w:rPr>
      </w:pPr>
      <w:r>
        <w:br/>
      </w:r>
      <w:r w:rsidRPr="0C8EA02C" w:rsidR="00F233B1">
        <w:rPr>
          <w:lang w:val="de-AT"/>
        </w:rPr>
        <w:t xml:space="preserve">Als Konferenz mit starkem Praxisfokus bringt der Kongress Startups, </w:t>
      </w:r>
      <w:r w:rsidRPr="0C8EA02C" w:rsidR="00F233B1">
        <w:rPr>
          <w:lang w:val="de-AT"/>
        </w:rPr>
        <w:t>Sozialunternehmer</w:t>
      </w:r>
      <w:r w:rsidRPr="0C8EA02C" w:rsidR="2297F8D6">
        <w:rPr>
          <w:lang w:val="de-AT"/>
        </w:rPr>
        <w:t>*i</w:t>
      </w:r>
      <w:r w:rsidRPr="0C8EA02C" w:rsidR="00F233B1">
        <w:rPr>
          <w:lang w:val="de-AT"/>
        </w:rPr>
        <w:t>nnen</w:t>
      </w:r>
      <w:r w:rsidRPr="0C8EA02C" w:rsidR="00F233B1">
        <w:rPr>
          <w:lang w:val="de-AT"/>
        </w:rPr>
        <w:t xml:space="preserve">, </w:t>
      </w:r>
      <w:r w:rsidRPr="0C8EA02C" w:rsidR="00F233B1">
        <w:rPr>
          <w:lang w:val="de-AT"/>
        </w:rPr>
        <w:t>Entscheidungsträger</w:t>
      </w:r>
      <w:r w:rsidRPr="0C8EA02C" w:rsidR="3389F053">
        <w:rPr>
          <w:lang w:val="de-AT"/>
        </w:rPr>
        <w:t>*</w:t>
      </w:r>
      <w:r w:rsidRPr="0C8EA02C" w:rsidR="00F233B1">
        <w:rPr>
          <w:lang w:val="de-AT"/>
        </w:rPr>
        <w:t>innen</w:t>
      </w:r>
      <w:r w:rsidRPr="0C8EA02C" w:rsidR="00F233B1">
        <w:rPr>
          <w:lang w:val="de-AT"/>
        </w:rPr>
        <w:t xml:space="preserve"> und internationale Organisationen zusammen – mit einem klaren Rahmen: den UN </w:t>
      </w:r>
      <w:r w:rsidRPr="0C8EA02C" w:rsidR="00F233B1">
        <w:rPr>
          <w:lang w:val="de-AT"/>
        </w:rPr>
        <w:t>Sustainable</w:t>
      </w:r>
      <w:r w:rsidRPr="0C8EA02C" w:rsidR="00F233B1">
        <w:rPr>
          <w:lang w:val="de-AT"/>
        </w:rPr>
        <w:t xml:space="preserve"> Development Goals. Die beim Kongress präsentierten 40 WSA-Gewinnerprojekte sind keine Konzepte, sondern bereits laufende, messbar wirkungsvolle Umsetzungsbeispiele aus aller Welt – von digitaler Gesundheitsversorgung in Subsahara-Afrika bis zu inklusiven Bildungslösungen in Südostasien. </w:t>
      </w:r>
    </w:p>
    <w:p w:rsidR="00EA5789" w:rsidP="004236C3" w:rsidRDefault="00EA5789" w14:paraId="1D945A98" w14:textId="77777777">
      <w:pPr>
        <w:spacing w:after="0" w:line="240" w:lineRule="auto"/>
        <w:jc w:val="both"/>
        <w:rPr>
          <w:szCs w:val="20"/>
          <w:lang w:val="de-AT"/>
        </w:rPr>
      </w:pPr>
    </w:p>
    <w:p w:rsidRPr="00F233B1" w:rsidR="00F233B1" w:rsidP="004236C3" w:rsidRDefault="00F233B1" w14:paraId="00473392" w14:textId="0BF3A883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szCs w:val="20"/>
          <w:lang w:val="de-AT"/>
        </w:rPr>
        <w:t>„Die digitale Zukunft darf nicht allein von wenigen großen Plattformen bestimmt werden. Wir brauchen ethische, faire und menschenzentrierte Lösungen – und in Wien präsentieren wir genau das", so Peter A. Bruck, WSA-Chairperson.</w:t>
      </w:r>
    </w:p>
    <w:p w:rsidR="00EA5789" w:rsidP="004236C3" w:rsidRDefault="00EA5789" w14:paraId="25A285D5" w14:textId="77777777">
      <w:pPr>
        <w:spacing w:after="0" w:line="240" w:lineRule="auto"/>
        <w:jc w:val="both"/>
        <w:rPr>
          <w:b/>
          <w:bCs/>
          <w:szCs w:val="20"/>
        </w:rPr>
      </w:pPr>
    </w:p>
    <w:p w:rsidR="00EA5789" w:rsidP="0C8EA02C" w:rsidRDefault="00EA5789" w14:paraId="5FCA5D66" w14:textId="77777777">
      <w:pPr>
        <w:spacing w:after="0" w:line="240" w:lineRule="auto"/>
        <w:jc w:val="both"/>
        <w:rPr>
          <w:b w:val="1"/>
          <w:bCs w:val="1"/>
        </w:rPr>
      </w:pPr>
    </w:p>
    <w:p w:rsidR="0C8EA02C" w:rsidP="0C8EA02C" w:rsidRDefault="0C8EA02C" w14:paraId="1D040CF3" w14:textId="5A1DECC8">
      <w:pPr>
        <w:spacing w:after="0" w:line="240" w:lineRule="auto"/>
        <w:jc w:val="both"/>
        <w:rPr>
          <w:b w:val="1"/>
          <w:bCs w:val="1"/>
        </w:rPr>
      </w:pPr>
    </w:p>
    <w:p w:rsidR="0C8EA02C" w:rsidP="0C8EA02C" w:rsidRDefault="0C8EA02C" w14:paraId="6A90D952" w14:textId="069174EA">
      <w:pPr>
        <w:spacing w:after="0" w:line="240" w:lineRule="auto"/>
        <w:jc w:val="both"/>
        <w:rPr>
          <w:b w:val="1"/>
          <w:bCs w:val="1"/>
        </w:rPr>
      </w:pPr>
    </w:p>
    <w:p w:rsidR="00EA5789" w:rsidP="004236C3" w:rsidRDefault="00EA5789" w14:paraId="231629D0" w14:textId="77777777">
      <w:pPr>
        <w:spacing w:after="0" w:line="240" w:lineRule="auto"/>
        <w:jc w:val="both"/>
        <w:rPr>
          <w:b/>
          <w:bCs/>
          <w:szCs w:val="20"/>
        </w:rPr>
      </w:pPr>
    </w:p>
    <w:p w:rsidRPr="00060973" w:rsidR="00F233B1" w:rsidP="004236C3" w:rsidRDefault="00F233B1" w14:paraId="46920E8D" w14:textId="716DF9D4">
      <w:pPr>
        <w:spacing w:after="0" w:line="240" w:lineRule="auto"/>
        <w:jc w:val="both"/>
        <w:rPr>
          <w:szCs w:val="20"/>
        </w:rPr>
      </w:pPr>
      <w:proofErr w:type="spellStart"/>
      <w:r w:rsidRPr="00060973">
        <w:rPr>
          <w:b/>
          <w:bCs/>
          <w:szCs w:val="20"/>
        </w:rPr>
        <w:t>Programm</w:t>
      </w:r>
      <w:proofErr w:type="spellEnd"/>
      <w:r w:rsidRPr="00060973">
        <w:rPr>
          <w:b/>
          <w:bCs/>
          <w:szCs w:val="20"/>
        </w:rPr>
        <w:t>-Highlights</w:t>
      </w:r>
    </w:p>
    <w:p w:rsidRPr="00060973" w:rsidR="00F233B1" w:rsidP="004236C3" w:rsidRDefault="00F233B1" w14:paraId="6C451EFF" w14:textId="0F17ED68">
      <w:pPr>
        <w:numPr>
          <w:ilvl w:val="0"/>
          <w:numId w:val="3"/>
        </w:numPr>
        <w:spacing w:after="0" w:line="240" w:lineRule="auto"/>
        <w:jc w:val="both"/>
        <w:rPr/>
      </w:pPr>
      <w:r w:rsidRPr="0C8EA02C" w:rsidR="00F233B1">
        <w:rPr>
          <w:b w:val="1"/>
          <w:bCs w:val="1"/>
        </w:rPr>
        <w:t>Global Impact Sessions &amp; Keynotes:</w:t>
      </w:r>
      <w:r w:rsidR="00F233B1">
        <w:rPr/>
        <w:t xml:space="preserve"> </w:t>
      </w:r>
      <w:r w:rsidR="00F233B1">
        <w:rPr/>
        <w:t>Internationale</w:t>
      </w:r>
      <w:r w:rsidR="00F233B1">
        <w:rPr/>
        <w:t xml:space="preserve"> </w:t>
      </w:r>
      <w:r w:rsidR="00F233B1">
        <w:rPr/>
        <w:t>Expert</w:t>
      </w:r>
      <w:r w:rsidR="68C8EB53">
        <w:rPr/>
        <w:t>*</w:t>
      </w:r>
      <w:r w:rsidR="00F233B1">
        <w:rPr/>
        <w:t>innen</w:t>
      </w:r>
      <w:r w:rsidR="00F233B1">
        <w:rPr/>
        <w:t xml:space="preserve"> </w:t>
      </w:r>
      <w:r w:rsidR="00F233B1">
        <w:rPr/>
        <w:t>diskutieren</w:t>
      </w:r>
      <w:r w:rsidR="00F233B1">
        <w:rPr/>
        <w:t xml:space="preserve"> KI &amp; </w:t>
      </w:r>
      <w:r w:rsidR="00F233B1">
        <w:rPr/>
        <w:t>Ethik</w:t>
      </w:r>
      <w:r w:rsidR="00F233B1">
        <w:rPr/>
        <w:t xml:space="preserve">, </w:t>
      </w:r>
      <w:r w:rsidR="00F233B1">
        <w:rPr/>
        <w:t>digitale</w:t>
      </w:r>
      <w:r w:rsidR="00F233B1">
        <w:rPr/>
        <w:t xml:space="preserve"> </w:t>
      </w:r>
      <w:r w:rsidR="00F233B1">
        <w:rPr/>
        <w:t>Souveränität</w:t>
      </w:r>
      <w:r w:rsidR="00F233B1">
        <w:rPr/>
        <w:t xml:space="preserve"> und Impact-</w:t>
      </w:r>
      <w:r w:rsidR="00F233B1">
        <w:rPr/>
        <w:t>Finanzierung</w:t>
      </w:r>
      <w:r w:rsidR="00F233B1">
        <w:rPr/>
        <w:t xml:space="preserve"> – </w:t>
      </w:r>
      <w:r w:rsidR="00F233B1">
        <w:rPr/>
        <w:t>u.a.</w:t>
      </w:r>
      <w:r w:rsidR="00F233B1">
        <w:rPr/>
        <w:t xml:space="preserve"> </w:t>
      </w:r>
      <w:r w:rsidR="00F233B1">
        <w:rPr/>
        <w:t>mit</w:t>
      </w:r>
      <w:r w:rsidR="00F233B1">
        <w:rPr/>
        <w:t xml:space="preserve"> Amandeep Gill (UN Under-Secretary-General for Digital &amp; Emerging Technologies), Jason Slater (Chief AI &amp; Innovation Officer, UNIDO), Yemi Keri (</w:t>
      </w:r>
      <w:r w:rsidR="00F233B1">
        <w:rPr/>
        <w:t>Presiden</w:t>
      </w:r>
      <w:r w:rsidR="00F233B1">
        <w:rPr/>
        <w:t xml:space="preserve"> African Business Angels Association) und Titi </w:t>
      </w:r>
      <w:r w:rsidR="00F233B1">
        <w:rPr/>
        <w:t>Akinsami</w:t>
      </w:r>
      <w:r w:rsidR="00F233B1">
        <w:rPr/>
        <w:t xml:space="preserve"> (Google Global AI and Policy Advisor)</w:t>
      </w:r>
    </w:p>
    <w:p w:rsidRPr="00F233B1" w:rsidR="00F233B1" w:rsidP="004236C3" w:rsidRDefault="00F233B1" w14:paraId="32C31AD1" w14:textId="77777777">
      <w:pPr>
        <w:numPr>
          <w:ilvl w:val="0"/>
          <w:numId w:val="3"/>
        </w:num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t>WSA Winners Pitches:</w:t>
      </w:r>
      <w:r w:rsidRPr="00F233B1">
        <w:rPr>
          <w:szCs w:val="20"/>
          <w:lang w:val="de-AT"/>
        </w:rPr>
        <w:t xml:space="preserve"> Die besten digitalen Lösungen weltweit – konkrete SDG-Umsetzungsbeispiele aus Gesundheit, Bildung, Umwelt und Inklusion.</w:t>
      </w:r>
    </w:p>
    <w:p w:rsidRPr="00F233B1" w:rsidR="00F233B1" w:rsidP="004236C3" w:rsidRDefault="00F233B1" w14:paraId="01E89946" w14:textId="77777777">
      <w:pPr>
        <w:numPr>
          <w:ilvl w:val="0"/>
          <w:numId w:val="3"/>
        </w:num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t>Co-</w:t>
      </w:r>
      <w:proofErr w:type="spellStart"/>
      <w:r w:rsidRPr="00F233B1">
        <w:rPr>
          <w:b/>
          <w:bCs/>
          <w:szCs w:val="20"/>
          <w:lang w:val="de-AT"/>
        </w:rPr>
        <w:t>Creation</w:t>
      </w:r>
      <w:proofErr w:type="spellEnd"/>
      <w:r w:rsidRPr="00F233B1">
        <w:rPr>
          <w:b/>
          <w:bCs/>
          <w:szCs w:val="20"/>
          <w:lang w:val="de-AT"/>
        </w:rPr>
        <w:t xml:space="preserve"> &amp; Peer Exchange:</w:t>
      </w:r>
      <w:r w:rsidRPr="00F233B1">
        <w:rPr>
          <w:szCs w:val="20"/>
          <w:lang w:val="de-AT"/>
        </w:rPr>
        <w:t xml:space="preserve"> Interaktive Formate für Startups, NGOs, Verwaltung und Forschung </w:t>
      </w:r>
    </w:p>
    <w:p w:rsidRPr="00F233B1" w:rsidR="00F233B1" w:rsidP="004236C3" w:rsidRDefault="00F233B1" w14:paraId="534CC1A2" w14:textId="77777777">
      <w:pPr>
        <w:numPr>
          <w:ilvl w:val="0"/>
          <w:numId w:val="3"/>
        </w:num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t>Global Digital Compact &amp; SDGs:</w:t>
      </w:r>
      <w:r w:rsidRPr="00F233B1">
        <w:rPr>
          <w:szCs w:val="20"/>
          <w:lang w:val="de-AT"/>
        </w:rPr>
        <w:t xml:space="preserve"> Wie digitale Technologien zu globalen Nachhaltigkeitszielen beitragen – und was Wien dazu beitragen kann.</w:t>
      </w:r>
    </w:p>
    <w:p w:rsidRPr="00F233B1" w:rsidR="00F233B1" w:rsidP="004236C3" w:rsidRDefault="00F233B1" w14:paraId="0DA2BB45" w14:textId="77777777">
      <w:pPr>
        <w:spacing w:after="0" w:line="240" w:lineRule="auto"/>
        <w:jc w:val="both"/>
        <w:rPr>
          <w:b/>
          <w:bCs/>
          <w:sz w:val="22"/>
          <w:szCs w:val="22"/>
          <w:lang w:val="de-AT"/>
        </w:rPr>
      </w:pPr>
    </w:p>
    <w:p w:rsidRPr="00F233B1" w:rsidR="00F233B1" w:rsidP="004236C3" w:rsidRDefault="00F233B1" w14:paraId="6BEA5961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t xml:space="preserve">Über den WSA Global </w:t>
      </w:r>
      <w:proofErr w:type="spellStart"/>
      <w:r w:rsidRPr="00F233B1">
        <w:rPr>
          <w:b/>
          <w:bCs/>
          <w:szCs w:val="20"/>
          <w:lang w:val="de-AT"/>
        </w:rPr>
        <w:t>Congress</w:t>
      </w:r>
      <w:proofErr w:type="spellEnd"/>
    </w:p>
    <w:p w:rsidRPr="00F233B1" w:rsidR="00F233B1" w:rsidP="004236C3" w:rsidRDefault="00F233B1" w14:paraId="1873BD1A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szCs w:val="20"/>
          <w:lang w:val="de-AT"/>
        </w:rPr>
        <w:t xml:space="preserve">Der WSA Global </w:t>
      </w:r>
      <w:proofErr w:type="spellStart"/>
      <w:r w:rsidRPr="00F233B1">
        <w:rPr>
          <w:szCs w:val="20"/>
          <w:lang w:val="de-AT"/>
        </w:rPr>
        <w:t>Congress</w:t>
      </w:r>
      <w:proofErr w:type="spellEnd"/>
      <w:r w:rsidRPr="00F233B1">
        <w:rPr>
          <w:szCs w:val="20"/>
          <w:lang w:val="de-AT"/>
        </w:rPr>
        <w:t xml:space="preserve"> ist die internationale Plattform der World Summit Awards, die seit 2003 digitale Lösungen mit gesellschaftlichem Mehrwert auszeichnet. Jährlich werden Projekte aus über 180 Ländern eingereicht – mit dem Ziel, digitale Innovation für nachhaltige Entwicklung weltweit sichtbarer zu machen.</w:t>
      </w:r>
    </w:p>
    <w:p w:rsidRPr="00F233B1" w:rsidR="00F233B1" w:rsidP="004236C3" w:rsidRDefault="00F233B1" w14:paraId="2B2A406D" w14:textId="77777777">
      <w:pPr>
        <w:spacing w:after="0" w:line="240" w:lineRule="auto"/>
        <w:jc w:val="both"/>
        <w:rPr>
          <w:b/>
          <w:bCs/>
          <w:szCs w:val="20"/>
          <w:lang w:val="de-AT"/>
        </w:rPr>
      </w:pPr>
    </w:p>
    <w:p w:rsidRPr="00F233B1" w:rsidR="00F233B1" w:rsidP="004236C3" w:rsidRDefault="00F233B1" w14:paraId="0EF64EFF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t>Datum:</w:t>
      </w:r>
      <w:r w:rsidRPr="00F233B1">
        <w:rPr>
          <w:szCs w:val="20"/>
          <w:lang w:val="de-AT"/>
        </w:rPr>
        <w:t xml:space="preserve"> 19.–22. Mai 2026</w:t>
      </w:r>
    </w:p>
    <w:p w:rsidRPr="00F233B1" w:rsidR="00F233B1" w:rsidP="004236C3" w:rsidRDefault="00F233B1" w14:paraId="1A41455C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t>Ort:</w:t>
      </w:r>
      <w:r w:rsidRPr="00F233B1">
        <w:rPr>
          <w:szCs w:val="20"/>
          <w:lang w:val="de-AT"/>
        </w:rPr>
        <w:t xml:space="preserve"> Wien, Österreich, Palais Wertheim, Jugendstiltheater OWA</w:t>
      </w:r>
    </w:p>
    <w:p w:rsidRPr="00F233B1" w:rsidR="00F233B1" w:rsidP="004236C3" w:rsidRDefault="00F233B1" w14:paraId="550EA127" w14:textId="77777777">
      <w:pPr>
        <w:spacing w:after="0" w:line="240" w:lineRule="auto"/>
        <w:jc w:val="both"/>
        <w:rPr>
          <w:b/>
          <w:bCs/>
          <w:szCs w:val="20"/>
          <w:lang w:val="de-AT"/>
        </w:rPr>
      </w:pPr>
    </w:p>
    <w:p w:rsidR="005A3F45" w:rsidP="004236C3" w:rsidRDefault="00F233B1" w14:paraId="58175E4D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t>Weitere Informationen:</w:t>
      </w:r>
      <w:r w:rsidRPr="00F233B1">
        <w:rPr>
          <w:szCs w:val="20"/>
          <w:lang w:val="de-AT"/>
        </w:rPr>
        <w:t xml:space="preserve"> </w:t>
      </w:r>
    </w:p>
    <w:p w:rsidRPr="00F233B1" w:rsidR="00F233B1" w:rsidP="004236C3" w:rsidRDefault="005A3F45" w14:paraId="2D4940FE" w14:textId="37152016">
      <w:pPr>
        <w:spacing w:after="0" w:line="240" w:lineRule="auto"/>
        <w:jc w:val="both"/>
        <w:rPr>
          <w:szCs w:val="20"/>
          <w:lang w:val="de-AT"/>
        </w:rPr>
      </w:pPr>
      <w:hyperlink w:history="1" r:id="rId7">
        <w:r w:rsidRPr="00A51BE6">
          <w:rPr>
            <w:rStyle w:val="Hyperlink"/>
            <w:szCs w:val="20"/>
            <w:lang w:val="de-AT"/>
          </w:rPr>
          <w:t>https://wsa-global.org/2025/11/17/wsa-global-congress-in-vienna/</w:t>
        </w:r>
      </w:hyperlink>
    </w:p>
    <w:p w:rsidRPr="00F233B1" w:rsidR="00F233B1" w:rsidP="004236C3" w:rsidRDefault="00F233B1" w14:paraId="6E4F125C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b/>
          <w:bCs/>
          <w:szCs w:val="20"/>
          <w:lang w:val="de-AT"/>
        </w:rPr>
        <w:br/>
      </w:r>
      <w:r w:rsidRPr="00F233B1">
        <w:rPr>
          <w:b/>
          <w:bCs/>
          <w:szCs w:val="20"/>
          <w:lang w:val="de-AT"/>
        </w:rPr>
        <w:t>Pressekontakt:</w:t>
      </w:r>
    </w:p>
    <w:p w:rsidRPr="00F233B1" w:rsidR="00F233B1" w:rsidP="004236C3" w:rsidRDefault="00F233B1" w14:paraId="6A803533" w14:textId="77777777">
      <w:pPr>
        <w:spacing w:after="0" w:line="240" w:lineRule="auto"/>
        <w:jc w:val="both"/>
        <w:rPr>
          <w:szCs w:val="20"/>
          <w:lang w:val="de-AT"/>
        </w:rPr>
      </w:pPr>
      <w:r w:rsidRPr="00F233B1">
        <w:rPr>
          <w:szCs w:val="20"/>
          <w:lang w:val="de-AT"/>
        </w:rPr>
        <w:t xml:space="preserve">Kathi Bucsits, MA </w:t>
      </w:r>
      <w:proofErr w:type="spellStart"/>
      <w:r w:rsidRPr="00F233B1">
        <w:rPr>
          <w:szCs w:val="20"/>
          <w:lang w:val="de-AT"/>
        </w:rPr>
        <w:t>MDMa</w:t>
      </w:r>
      <w:proofErr w:type="spellEnd"/>
    </w:p>
    <w:p w:rsidRPr="00F233B1" w:rsidR="00F233B1" w:rsidP="004236C3" w:rsidRDefault="00F233B1" w14:paraId="5385E761" w14:textId="77777777">
      <w:pPr>
        <w:spacing w:after="0" w:line="240" w:lineRule="auto"/>
        <w:jc w:val="both"/>
        <w:rPr>
          <w:szCs w:val="20"/>
          <w:lang w:val="de-AT"/>
        </w:rPr>
      </w:pPr>
      <w:hyperlink w:history="1" r:id="rId8">
        <w:r w:rsidRPr="00F233B1">
          <w:rPr>
            <w:rStyle w:val="Hyperlink"/>
            <w:szCs w:val="20"/>
            <w:lang w:val="de-AT"/>
          </w:rPr>
          <w:t>kathi@wsa-global.org</w:t>
        </w:r>
      </w:hyperlink>
    </w:p>
    <w:p w:rsidRPr="00060973" w:rsidR="00F233B1" w:rsidP="004236C3" w:rsidRDefault="00F233B1" w14:paraId="530A45C2" w14:textId="77777777">
      <w:pPr>
        <w:spacing w:after="0" w:line="240" w:lineRule="auto"/>
        <w:jc w:val="both"/>
        <w:rPr>
          <w:szCs w:val="20"/>
        </w:rPr>
      </w:pPr>
      <w:r w:rsidRPr="00060973">
        <w:rPr>
          <w:szCs w:val="20"/>
        </w:rPr>
        <w:t>+43 676 4847905</w:t>
      </w:r>
    </w:p>
    <w:p w:rsidRPr="00060973" w:rsidR="00F233B1" w:rsidP="004236C3" w:rsidRDefault="00F233B1" w14:paraId="4C23154B" w14:textId="77777777">
      <w:pPr>
        <w:jc w:val="both"/>
        <w:rPr>
          <w:sz w:val="22"/>
          <w:szCs w:val="22"/>
        </w:rPr>
      </w:pPr>
    </w:p>
    <w:p w:rsidRPr="00782C56" w:rsidR="00DF3EBE" w:rsidP="00790CAF" w:rsidRDefault="00DF3EBE" w14:paraId="2E9BFCA8" w14:textId="77777777"/>
    <w:sectPr w:rsidRPr="00782C56" w:rsidR="00DF3EBE" w:rsidSect="000A17CE">
      <w:pgSz w:w="11906" w:h="16838" w:orient="portrait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92214" w:rsidP="00893635" w:rsidRDefault="00D92214" w14:paraId="341A88B4" w14:textId="77777777">
      <w:pPr>
        <w:spacing w:after="0" w:line="240" w:lineRule="auto"/>
      </w:pPr>
      <w:r>
        <w:separator/>
      </w:r>
    </w:p>
  </w:endnote>
  <w:endnote w:type="continuationSeparator" w:id="0">
    <w:p w:rsidR="00D92214" w:rsidP="00893635" w:rsidRDefault="00D92214" w14:paraId="583BE23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92214" w:rsidP="00893635" w:rsidRDefault="00D92214" w14:paraId="0A049CA9" w14:textId="77777777">
      <w:pPr>
        <w:spacing w:after="0" w:line="240" w:lineRule="auto"/>
      </w:pPr>
      <w:r>
        <w:separator/>
      </w:r>
    </w:p>
  </w:footnote>
  <w:footnote w:type="continuationSeparator" w:id="0">
    <w:p w:rsidR="00D92214" w:rsidP="00893635" w:rsidRDefault="00D92214" w14:paraId="48B503C4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15CF2"/>
    <w:multiLevelType w:val="multilevel"/>
    <w:tmpl w:val="120E1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95701EE"/>
    <w:multiLevelType w:val="hybridMultilevel"/>
    <w:tmpl w:val="6DBC5974"/>
    <w:lvl w:ilvl="0" w:tplc="145C7192">
      <w:start w:val="1"/>
      <w:numFmt w:val="decimal"/>
      <w:lvlText w:val="%1."/>
      <w:lvlJc w:val="left"/>
      <w:pPr>
        <w:ind w:left="720" w:hanging="360"/>
      </w:pPr>
      <w:rPr>
        <w:rFonts w:hint="default"/>
        <w:color w:val="007BB8"/>
        <w:sz w:val="24"/>
        <w:szCs w:val="32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511C55"/>
    <w:multiLevelType w:val="multilevel"/>
    <w:tmpl w:val="419A3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316564119">
    <w:abstractNumId w:val="0"/>
  </w:num>
  <w:num w:numId="2" w16cid:durableId="634604195">
    <w:abstractNumId w:val="1"/>
  </w:num>
  <w:num w:numId="3" w16cid:durableId="826824002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635"/>
    <w:rsid w:val="000A17CE"/>
    <w:rsid w:val="003277C3"/>
    <w:rsid w:val="00330F46"/>
    <w:rsid w:val="004236C3"/>
    <w:rsid w:val="004F2EAA"/>
    <w:rsid w:val="005A3F45"/>
    <w:rsid w:val="006345ED"/>
    <w:rsid w:val="006D5632"/>
    <w:rsid w:val="00782C56"/>
    <w:rsid w:val="00790CAF"/>
    <w:rsid w:val="00893635"/>
    <w:rsid w:val="00951366"/>
    <w:rsid w:val="00C91F09"/>
    <w:rsid w:val="00CE7D8D"/>
    <w:rsid w:val="00D92214"/>
    <w:rsid w:val="00DF3EBE"/>
    <w:rsid w:val="00E26F60"/>
    <w:rsid w:val="00EA5789"/>
    <w:rsid w:val="00EC36D7"/>
    <w:rsid w:val="00F233B1"/>
    <w:rsid w:val="00F31EE8"/>
    <w:rsid w:val="0C8EA02C"/>
    <w:rsid w:val="13931318"/>
    <w:rsid w:val="2297F8D6"/>
    <w:rsid w:val="3389F053"/>
    <w:rsid w:val="6781CB22"/>
    <w:rsid w:val="68C8E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6E07B"/>
  <w15:chartTrackingRefBased/>
  <w15:docId w15:val="{163C6F38-4EA1-41B0-B8A6-63A644F7140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63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635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6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6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6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6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6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6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6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893635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893635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93635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893635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893635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893635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893635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893635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8936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635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893635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6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8936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635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8936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36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6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635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936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63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635"/>
    <w:pPr>
      <w:tabs>
        <w:tab w:val="center" w:pos="4703"/>
        <w:tab w:val="right" w:pos="940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93635"/>
  </w:style>
  <w:style w:type="paragraph" w:styleId="Footer">
    <w:name w:val="footer"/>
    <w:basedOn w:val="Normal"/>
    <w:link w:val="FooterChar"/>
    <w:uiPriority w:val="99"/>
    <w:unhideWhenUsed/>
    <w:rsid w:val="00893635"/>
    <w:pPr>
      <w:tabs>
        <w:tab w:val="center" w:pos="4703"/>
        <w:tab w:val="right" w:pos="940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93635"/>
  </w:style>
  <w:style w:type="character" w:styleId="Hyperlink">
    <w:name w:val="Hyperlink"/>
    <w:basedOn w:val="DefaultParagraphFont"/>
    <w:uiPriority w:val="99"/>
    <w:unhideWhenUsed/>
    <w:rsid w:val="00F233B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7D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kathi@wsa-global.org" TargetMode="External" Id="rId8" /><Relationship Type="http://schemas.openxmlformats.org/officeDocument/2006/relationships/settings" Target="settings.xml" Id="rId3" /><Relationship Type="http://schemas.openxmlformats.org/officeDocument/2006/relationships/hyperlink" Target="https://wsa-global.org/2025/11/17/wsa-global-congress-in-vienna/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Kathi Bucsits</dc:creator>
  <keywords/>
  <dc:description/>
  <lastModifiedBy>Kathi Bucsits</lastModifiedBy>
  <revision>9</revision>
  <dcterms:created xsi:type="dcterms:W3CDTF">2026-04-15T12:46:00.0000000Z</dcterms:created>
  <dcterms:modified xsi:type="dcterms:W3CDTF">2026-04-27T10:47:22.4215944Z</dcterms:modified>
</coreProperties>
</file>